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2A18">
      <w:pPr>
        <w:rPr>
          <w:rFonts w:ascii="Circe" w:hAnsi="Circe"/>
          <w:color w:val="535353"/>
          <w:sz w:val="20"/>
          <w:szCs w:val="20"/>
          <w:shd w:val="clear" w:color="auto" w:fill="FFFFFF"/>
        </w:rPr>
      </w:pPr>
      <w:r>
        <w:rPr>
          <w:rFonts w:ascii="Circe" w:hAnsi="Circe"/>
          <w:color w:val="535353"/>
          <w:sz w:val="20"/>
          <w:szCs w:val="20"/>
          <w:shd w:val="clear" w:color="auto" w:fill="FFFFFF"/>
        </w:rPr>
        <w:t>Жаккардовый узор, модная бахрома, спокойные оттенки - полотенца NUSA EMANUELE очень изысканы, галантно впишутся в интерьер каждой ванной комнаты, украшая и преображая его. Полотенца турецкого бренда NUSA производятся из хлопка высшего качества по особой технологии, это делает их мягкими и плотными, они отлично впитывают влагу и приятны на ощупь. Такие полотенца прослужат долгие годы, сохраняя свои характеристики.</w:t>
      </w:r>
    </w:p>
    <w:p w:rsidR="00112A18" w:rsidRDefault="00112A18"/>
    <w:sectPr w:rsidR="0011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2A18"/>
    <w:rsid w:val="0011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3</cp:revision>
  <dcterms:created xsi:type="dcterms:W3CDTF">2019-07-05T03:40:00Z</dcterms:created>
  <dcterms:modified xsi:type="dcterms:W3CDTF">2019-07-05T03:41:00Z</dcterms:modified>
</cp:coreProperties>
</file>